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9695" w14:textId="464C5837" w:rsidR="00F26763" w:rsidRDefault="00F26763">
      <w:r>
        <w:t xml:space="preserve">                                          </w:t>
      </w:r>
      <w:r>
        <w:rPr>
          <w:noProof/>
        </w:rPr>
        <w:drawing>
          <wp:inline distT="0" distB="0" distL="0" distR="0" wp14:anchorId="78B060B5" wp14:editId="53E9DE66">
            <wp:extent cx="2072640" cy="880438"/>
            <wp:effectExtent l="0" t="0" r="3810" b="0"/>
            <wp:docPr id="3" name="2 Image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88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CF44" w14:textId="77777777" w:rsidR="00F26763" w:rsidRDefault="00F26763"/>
    <w:p w14:paraId="544EC6E4" w14:textId="6C3BF0BB" w:rsidR="00F26763" w:rsidRDefault="00F26763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F26763">
        <w:rPr>
          <w:b/>
          <w:bCs/>
          <w:sz w:val="28"/>
          <w:szCs w:val="28"/>
          <w:u w:val="single"/>
        </w:rPr>
        <w:t>Presentación de candidaturas a la Junta Directiva</w:t>
      </w:r>
    </w:p>
    <w:p w14:paraId="58F4C74A" w14:textId="77777777" w:rsidR="00F26763" w:rsidRDefault="00F26763">
      <w:pPr>
        <w:rPr>
          <w:b/>
          <w:bCs/>
          <w:sz w:val="28"/>
          <w:szCs w:val="28"/>
          <w:u w:val="single"/>
        </w:rPr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3544"/>
        <w:gridCol w:w="1418"/>
        <w:gridCol w:w="2126"/>
        <w:gridCol w:w="2126"/>
        <w:gridCol w:w="1559"/>
      </w:tblGrid>
      <w:tr w:rsidR="00511615" w14:paraId="7DB7073A" w14:textId="77777777" w:rsidTr="00511615">
        <w:tc>
          <w:tcPr>
            <w:tcW w:w="3544" w:type="dxa"/>
          </w:tcPr>
          <w:p w14:paraId="3FC68EDD" w14:textId="4C0AE9CB" w:rsidR="00F26763" w:rsidRPr="00511615" w:rsidRDefault="0051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1418" w:type="dxa"/>
          </w:tcPr>
          <w:p w14:paraId="3F639D43" w14:textId="1B594ACA" w:rsidR="00F26763" w:rsidRPr="00511615" w:rsidRDefault="0051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D.N.I.</w:t>
            </w:r>
          </w:p>
        </w:tc>
        <w:tc>
          <w:tcPr>
            <w:tcW w:w="2126" w:type="dxa"/>
          </w:tcPr>
          <w:p w14:paraId="6B94D92C" w14:textId="01ABFC50" w:rsidR="00F26763" w:rsidRPr="00511615" w:rsidRDefault="0051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2126" w:type="dxa"/>
          </w:tcPr>
          <w:p w14:paraId="485C51EA" w14:textId="5922189D" w:rsidR="00F26763" w:rsidRPr="00511615" w:rsidRDefault="0051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Estamento que representa</w:t>
            </w:r>
          </w:p>
        </w:tc>
        <w:tc>
          <w:tcPr>
            <w:tcW w:w="1559" w:type="dxa"/>
          </w:tcPr>
          <w:p w14:paraId="18BF4B43" w14:textId="0117874C" w:rsidR="00F26763" w:rsidRPr="00511615" w:rsidRDefault="0051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11615" w14:paraId="62E205B2" w14:textId="77777777" w:rsidTr="00511615">
        <w:tc>
          <w:tcPr>
            <w:tcW w:w="3544" w:type="dxa"/>
          </w:tcPr>
          <w:p w14:paraId="719D3D9E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851D8D9" w14:textId="0B798A90" w:rsidR="00F26763" w:rsidRPr="00511615" w:rsidRDefault="00F267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F8DFD0" w14:textId="65931399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4AF0662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49948C95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623E7866" w14:textId="77777777" w:rsidTr="00511615">
        <w:tc>
          <w:tcPr>
            <w:tcW w:w="3544" w:type="dxa"/>
          </w:tcPr>
          <w:p w14:paraId="14016824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504E4D4" w14:textId="261E4006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77CB51E2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4E114622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07BC6A16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31EEC42B" w14:textId="77777777" w:rsidTr="00511615">
        <w:tc>
          <w:tcPr>
            <w:tcW w:w="3544" w:type="dxa"/>
          </w:tcPr>
          <w:p w14:paraId="119DD9EB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6FBDBF52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5D619A68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46D7E19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78B3149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283827CD" w14:textId="77777777" w:rsidTr="00511615">
        <w:tc>
          <w:tcPr>
            <w:tcW w:w="3544" w:type="dxa"/>
          </w:tcPr>
          <w:p w14:paraId="2FE868D5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20A8A99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6973D38A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B874BAD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306EDD9A" w14:textId="77777777" w:rsidR="00F26763" w:rsidRDefault="00F2676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2D144579" w14:textId="77777777" w:rsidTr="00511615">
        <w:tc>
          <w:tcPr>
            <w:tcW w:w="3544" w:type="dxa"/>
          </w:tcPr>
          <w:p w14:paraId="634A7CEC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BA74692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B4B2AE7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2DB9ADEB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4751ED95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56F2166F" w14:textId="77777777" w:rsidTr="00511615">
        <w:tc>
          <w:tcPr>
            <w:tcW w:w="3544" w:type="dxa"/>
          </w:tcPr>
          <w:p w14:paraId="60371ACE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D0C2DD3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746BB17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F84271E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5BDD617E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504F4754" w14:textId="77777777" w:rsidTr="00511615">
        <w:tc>
          <w:tcPr>
            <w:tcW w:w="3544" w:type="dxa"/>
          </w:tcPr>
          <w:p w14:paraId="70FCC393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BE7DCCF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790EB528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4448B611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347D91CD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47417800" w14:textId="77777777" w:rsidTr="00511615">
        <w:tc>
          <w:tcPr>
            <w:tcW w:w="3544" w:type="dxa"/>
          </w:tcPr>
          <w:p w14:paraId="15D597D8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E2EF364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2A3C0677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5BD0D37A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54DDDC3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4234F724" w14:textId="77777777" w:rsidTr="00511615">
        <w:tc>
          <w:tcPr>
            <w:tcW w:w="3544" w:type="dxa"/>
          </w:tcPr>
          <w:p w14:paraId="7D3D8795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C8755BE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2EF1222E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73B9157A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1E79D033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11615" w14:paraId="5C3A4EB7" w14:textId="77777777" w:rsidTr="00511615">
        <w:tc>
          <w:tcPr>
            <w:tcW w:w="3544" w:type="dxa"/>
          </w:tcPr>
          <w:p w14:paraId="0A225989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62D190C5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CABB1A8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1CB3694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6BF9763F" w14:textId="77777777" w:rsidR="00511615" w:rsidRDefault="00511615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7D5EA6" w14:paraId="789164CA" w14:textId="77777777" w:rsidTr="00511615">
        <w:tc>
          <w:tcPr>
            <w:tcW w:w="3544" w:type="dxa"/>
          </w:tcPr>
          <w:p w14:paraId="4C2CA0CC" w14:textId="77777777" w:rsidR="007D5EA6" w:rsidRDefault="007D5EA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67218188" w14:textId="77777777" w:rsidR="007D5EA6" w:rsidRDefault="007D5EA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B732CEE" w14:textId="77777777" w:rsidR="007D5EA6" w:rsidRDefault="007D5EA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5C8F56DD" w14:textId="77777777" w:rsidR="007D5EA6" w:rsidRDefault="007D5EA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0204432A" w14:textId="77777777" w:rsidR="007D5EA6" w:rsidRDefault="007D5EA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CA10DE5" w14:textId="77777777" w:rsidR="00871710" w:rsidRDefault="00871710"/>
    <w:p w14:paraId="45DF0CFB" w14:textId="7FB48D63" w:rsidR="00511615" w:rsidRPr="007D5EA6" w:rsidRDefault="00511615">
      <w:r w:rsidRPr="007D5EA6">
        <w:t>Consideraciones:</w:t>
      </w:r>
    </w:p>
    <w:p w14:paraId="549509D0" w14:textId="61A1BD18" w:rsidR="00871710" w:rsidRPr="007D5EA6" w:rsidRDefault="00511615" w:rsidP="00871710">
      <w:pPr>
        <w:pStyle w:val="Prrafodelista"/>
        <w:numPr>
          <w:ilvl w:val="0"/>
          <w:numId w:val="1"/>
        </w:numPr>
      </w:pPr>
      <w:r w:rsidRPr="007D5EA6">
        <w:t>Las personas físicas integrantes, deberán tener una representación equilibrada de mujeres y hombres. Considerando que un 40%</w:t>
      </w:r>
      <w:r w:rsidR="00871710" w:rsidRPr="007D5EA6">
        <w:t xml:space="preserve"> será equilibrado en ambos sexos. En el caso que el porcentaje de licencias de alguno de los dos sexos, sea inferior al 40%, será suficiente con cumplir, el porcentaje que marquen las licencias del sexo minoritario.</w:t>
      </w:r>
    </w:p>
    <w:p w14:paraId="75AD81AF" w14:textId="11A827A0" w:rsidR="00871710" w:rsidRPr="007D5EA6" w:rsidRDefault="00871710" w:rsidP="00871710">
      <w:pPr>
        <w:pStyle w:val="Prrafodelista"/>
        <w:numPr>
          <w:ilvl w:val="0"/>
          <w:numId w:val="1"/>
        </w:numPr>
      </w:pPr>
      <w:r w:rsidRPr="007D5EA6">
        <w:t>Cuando un estamento de personas físicas este representado en la Junta Directiva por más de una persona física, deberá existir necesariamente una persona de cada sexo.</w:t>
      </w:r>
    </w:p>
    <w:p w14:paraId="6AA4B308" w14:textId="3DFC94C9" w:rsidR="007D5EA6" w:rsidRPr="007D5EA6" w:rsidRDefault="00871710" w:rsidP="007D5EA6">
      <w:pPr>
        <w:pStyle w:val="Prrafodelista"/>
        <w:numPr>
          <w:ilvl w:val="0"/>
          <w:numId w:val="1"/>
        </w:numPr>
      </w:pPr>
      <w:r w:rsidRPr="007D5EA6">
        <w:t>Las Candidaturas de las juntas directivas deberán incluir necesariamente</w:t>
      </w:r>
      <w:r w:rsidR="007D5EA6" w:rsidRPr="007D5EA6">
        <w:t xml:space="preserve"> a representantes de todos los estamentos federativos</w:t>
      </w:r>
    </w:p>
    <w:p w14:paraId="6EC20A00" w14:textId="69E94435" w:rsidR="007D5EA6" w:rsidRPr="007D5EA6" w:rsidRDefault="007D5EA6" w:rsidP="007D5EA6">
      <w:r w:rsidRPr="007D5EA6">
        <w:t xml:space="preserve"> La representación de las personas jurídicas miembros de la Asamblea General, será de quien ostente la presidencia o en su caso quien acredite diche representación, siendo suficiente aportar un certificado expedido por el secretario o secretaria del club, con el visto bueno de quien ostente la presidencia. Haciendo constar quien ha sido designado representante de la entidad deportiva.</w:t>
      </w:r>
    </w:p>
    <w:sectPr w:rsidR="007D5EA6" w:rsidRPr="007D5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203E8"/>
    <w:multiLevelType w:val="hybridMultilevel"/>
    <w:tmpl w:val="44BEA51E"/>
    <w:lvl w:ilvl="0" w:tplc="D166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63"/>
    <w:rsid w:val="001861FB"/>
    <w:rsid w:val="00511615"/>
    <w:rsid w:val="007D5EA6"/>
    <w:rsid w:val="00871710"/>
    <w:rsid w:val="00EC1F5B"/>
    <w:rsid w:val="00F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2FB6"/>
  <w15:chartTrackingRefBased/>
  <w15:docId w15:val="{844046EB-86B8-469B-B741-D3F299B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7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7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6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7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7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67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67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67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67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676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2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</dc:creator>
  <cp:keywords/>
  <dc:description/>
  <cp:lastModifiedBy>Endika</cp:lastModifiedBy>
  <cp:revision>4</cp:revision>
  <dcterms:created xsi:type="dcterms:W3CDTF">2025-02-03T09:56:00Z</dcterms:created>
  <dcterms:modified xsi:type="dcterms:W3CDTF">2025-02-03T10:30:00Z</dcterms:modified>
</cp:coreProperties>
</file>